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D8A" w:rsidRPr="000B4D8A" w:rsidRDefault="000B4D8A" w:rsidP="000B4D8A">
      <w:pPr>
        <w:shd w:val="clear" w:color="auto" w:fill="FFFFFF"/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</w:pPr>
      <w:r w:rsidRPr="000B4D8A">
        <w:rPr>
          <w:rFonts w:ascii="Times New Roman" w:eastAsia="Times New Roman" w:hAnsi="Times New Roman" w:cs="Times New Roman"/>
          <w:b/>
          <w:bCs/>
          <w:caps/>
          <w:color w:val="3C4052"/>
          <w:kern w:val="36"/>
          <w:sz w:val="28"/>
          <w:szCs w:val="28"/>
          <w:lang w:eastAsia="ru-RU"/>
        </w:rPr>
        <w:t>ПОЧЕТНАЯ ГРАМОТА ПРЕЗИДЕНТА РОССИЙСКОЙ ФЕДЕРАЦИИ И БЛАГОДАРНОСТЬ ПРЕЗИДЕНТА РОССИЙСКОЙ ФЕДЕРАЦИИ</w:t>
      </w:r>
    </w:p>
    <w:p w:rsidR="000B4D8A" w:rsidRPr="000B4D8A" w:rsidRDefault="000B4D8A" w:rsidP="000B4D8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bookmarkStart w:id="0" w:name="_GoBack"/>
      <w:bookmarkEnd w:id="0"/>
      <w:proofErr w:type="gramStart"/>
      <w:r w:rsidRPr="000B4D8A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При подготовке документов к награждению Почетной грамотой Президента Российской Федерации и поощрении благодарностью Президента Российской Федерации необходимо руководствоваться Указом Президента РФ от 11.04.2008 N 487 (ред. от 07.12.2016) «О Почетной грамоте Президента Российской Федерации и благодарности Президента Российской Федерации» (вместе с «Положением о Почетной грамоте Президента Российской Федерации и об объявлении благодарности Президента Российской Федерации»).</w:t>
      </w:r>
      <w:proofErr w:type="gramEnd"/>
    </w:p>
    <w:p w:rsidR="002B062E" w:rsidRDefault="002B062E"/>
    <w:sectPr w:rsidR="002B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D8A"/>
    <w:rsid w:val="000B4D8A"/>
    <w:rsid w:val="002B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4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9993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Зиганшина Розалия Султановна</dc:creator>
  <cp:lastModifiedBy>Зиганшина Розалия Султановна</cp:lastModifiedBy>
  <cp:revision>1</cp:revision>
  <dcterms:created xsi:type="dcterms:W3CDTF">2020-05-21T12:36:00Z</dcterms:created>
  <dcterms:modified xsi:type="dcterms:W3CDTF">2020-05-21T12:37:00Z</dcterms:modified>
</cp:coreProperties>
</file>